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EB" w:rsidRDefault="00547CEB" w:rsidP="009B0A8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Pr="000D72AF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678"/>
        <w:gridCol w:w="1559"/>
        <w:gridCol w:w="2268"/>
      </w:tblGrid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5905F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5905F0">
              <w:rPr>
                <w:rFonts w:ascii="仿宋_GB2312" w:eastAsia="仿宋_GB2312" w:hint="eastAsia"/>
                <w:sz w:val="32"/>
                <w:szCs w:val="32"/>
              </w:rPr>
              <w:t>网站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5905F0">
              <w:rPr>
                <w:rFonts w:ascii="仿宋_GB2312" w:eastAsia="仿宋_GB2312" w:hint="eastAsia"/>
                <w:sz w:val="32"/>
                <w:szCs w:val="32"/>
              </w:rPr>
              <w:t>交表日期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5905F0">
              <w:rPr>
                <w:rFonts w:ascii="仿宋_GB2312" w:eastAsia="仿宋_GB2312" w:hint="eastAsia"/>
                <w:sz w:val="32"/>
                <w:szCs w:val="32"/>
              </w:rPr>
              <w:t>模板制作进度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基础医学院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第二临床学院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精神卫生学院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法医学与医学检验学院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中西医结合学院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医药工程学院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康复医学院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医学信息工程学院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生物科学学院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临床医学院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口腔医学院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纪委办公室（监察处）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人事处（人才工作办公室）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3.10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研究生处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2.28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实践教学管理处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审计处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日照校区管理办公室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3.7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财务处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  <w:bookmarkStart w:id="0" w:name="_GoBack"/>
            <w:bookmarkEnd w:id="0"/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高等教育研究中心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3.19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发展规划处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资产管理处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3.21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3.19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离退休工作处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工会（妇委会）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3.29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学生工作处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科研处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组织部（党校）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4.3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国际交流与合作部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4.3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基建处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信息技术中心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党委办公室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4.13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期刊管理办公室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中华行为医学与脑科学杂志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中华诊断学电子杂志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精准医学研究院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司法鉴定中心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山东省行为医学教育研究所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行为医学分会秘书处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生物信息研究中心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出生缺陷研究与转化协同创新中心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国家基因库济宁临床样本库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公共科研平台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医学检验所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动物实验中心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校友会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招生网站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4.3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心理健康中心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就业指导中心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卓越计划专题（医学信息工程学院）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3.27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药学院实验中心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4.6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90%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基础医学院实验教学中心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基础医学院科研中心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4.12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档案馆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4.22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547CEB" w:rsidTr="005905F0">
        <w:tc>
          <w:tcPr>
            <w:tcW w:w="993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547CEB" w:rsidRPr="005905F0" w:rsidRDefault="00547CEB" w:rsidP="005905F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 w:hint="eastAsia"/>
                <w:sz w:val="28"/>
                <w:szCs w:val="28"/>
              </w:rPr>
              <w:t>济宁医学院</w:t>
            </w:r>
            <w:r w:rsidRPr="005905F0">
              <w:rPr>
                <w:rFonts w:ascii="仿宋_GB2312" w:eastAsia="仿宋_GB2312"/>
                <w:sz w:val="28"/>
                <w:szCs w:val="28"/>
              </w:rPr>
              <w:t>—</w:t>
            </w:r>
            <w:r w:rsidRPr="005905F0">
              <w:rPr>
                <w:rFonts w:ascii="仿宋_GB2312" w:eastAsia="仿宋_GB2312" w:hint="eastAsia"/>
                <w:sz w:val="28"/>
                <w:szCs w:val="28"/>
              </w:rPr>
              <w:t>女性网</w:t>
            </w:r>
          </w:p>
        </w:tc>
        <w:tc>
          <w:tcPr>
            <w:tcW w:w="1559" w:type="dxa"/>
          </w:tcPr>
          <w:p w:rsidR="00547CEB" w:rsidRPr="005905F0" w:rsidRDefault="00547CEB" w:rsidP="005905F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4.25</w:t>
            </w:r>
          </w:p>
        </w:tc>
        <w:tc>
          <w:tcPr>
            <w:tcW w:w="2268" w:type="dxa"/>
          </w:tcPr>
          <w:p w:rsidR="00547CEB" w:rsidRPr="005905F0" w:rsidRDefault="00547CEB" w:rsidP="005905F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05F0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</w:tbl>
    <w:p w:rsidR="00547CEB" w:rsidRDefault="00547CEB"/>
    <w:sectPr w:rsidR="00547CEB" w:rsidSect="0022571D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EB" w:rsidRDefault="00547CEB" w:rsidP="001553E3">
      <w:r>
        <w:separator/>
      </w:r>
    </w:p>
  </w:endnote>
  <w:endnote w:type="continuationSeparator" w:id="0">
    <w:p w:rsidR="00547CEB" w:rsidRDefault="00547CEB" w:rsidP="0015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EB" w:rsidRDefault="00547CEB" w:rsidP="001553E3">
      <w:r>
        <w:separator/>
      </w:r>
    </w:p>
  </w:footnote>
  <w:footnote w:type="continuationSeparator" w:id="0">
    <w:p w:rsidR="00547CEB" w:rsidRDefault="00547CEB" w:rsidP="00155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A8A"/>
    <w:rsid w:val="0009762A"/>
    <w:rsid w:val="000A3F57"/>
    <w:rsid w:val="000D637D"/>
    <w:rsid w:val="000D72AF"/>
    <w:rsid w:val="001109D2"/>
    <w:rsid w:val="001553E3"/>
    <w:rsid w:val="001728BD"/>
    <w:rsid w:val="00196A16"/>
    <w:rsid w:val="0022571D"/>
    <w:rsid w:val="00262D68"/>
    <w:rsid w:val="003879D7"/>
    <w:rsid w:val="003F297A"/>
    <w:rsid w:val="00521D9D"/>
    <w:rsid w:val="00547CEB"/>
    <w:rsid w:val="005667DC"/>
    <w:rsid w:val="00573B81"/>
    <w:rsid w:val="00583FDD"/>
    <w:rsid w:val="005905F0"/>
    <w:rsid w:val="005A3A53"/>
    <w:rsid w:val="005D2529"/>
    <w:rsid w:val="007067B5"/>
    <w:rsid w:val="00756FE4"/>
    <w:rsid w:val="007C1E81"/>
    <w:rsid w:val="00837C2D"/>
    <w:rsid w:val="0086490C"/>
    <w:rsid w:val="00871CBB"/>
    <w:rsid w:val="008C3B87"/>
    <w:rsid w:val="008D0A45"/>
    <w:rsid w:val="008F08FE"/>
    <w:rsid w:val="008F166E"/>
    <w:rsid w:val="009442BB"/>
    <w:rsid w:val="0096481A"/>
    <w:rsid w:val="009B0A8A"/>
    <w:rsid w:val="009D6128"/>
    <w:rsid w:val="009E6228"/>
    <w:rsid w:val="00A054DE"/>
    <w:rsid w:val="00A122C8"/>
    <w:rsid w:val="00AA225B"/>
    <w:rsid w:val="00B3585D"/>
    <w:rsid w:val="00BD4174"/>
    <w:rsid w:val="00C27EDD"/>
    <w:rsid w:val="00C30AE0"/>
    <w:rsid w:val="00C45276"/>
    <w:rsid w:val="00D81500"/>
    <w:rsid w:val="00D96F7E"/>
    <w:rsid w:val="00DA65A0"/>
    <w:rsid w:val="00E61A2D"/>
    <w:rsid w:val="00EE4ADC"/>
    <w:rsid w:val="00EF47C8"/>
    <w:rsid w:val="00F11B97"/>
    <w:rsid w:val="00F20A0C"/>
    <w:rsid w:val="00F3474F"/>
    <w:rsid w:val="00F829C0"/>
    <w:rsid w:val="00F87A50"/>
    <w:rsid w:val="00F9706E"/>
    <w:rsid w:val="00FB70B1"/>
    <w:rsid w:val="00F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8A"/>
    <w:pPr>
      <w:widowControl w:val="0"/>
      <w:jc w:val="both"/>
    </w:pPr>
    <w:rPr>
      <w:rFonts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0A8A"/>
    <w:rPr>
      <w:rFonts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53E3"/>
    <w:rPr>
      <w:rFonts w:ascii="Calibri" w:eastAsia="宋体" w:hAnsi="Calibri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53E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微课培训</dc:creator>
  <cp:keywords/>
  <dc:description/>
  <cp:lastModifiedBy>AutoBVT</cp:lastModifiedBy>
  <cp:revision>2</cp:revision>
  <dcterms:created xsi:type="dcterms:W3CDTF">2019-04-30T10:54:00Z</dcterms:created>
  <dcterms:modified xsi:type="dcterms:W3CDTF">2019-04-30T10:54:00Z</dcterms:modified>
</cp:coreProperties>
</file>