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77B6C" w14:textId="77777777" w:rsidR="009A7B83" w:rsidRPr="00675964" w:rsidRDefault="009A7B83" w:rsidP="009A7B83">
      <w:pPr>
        <w:autoSpaceDE w:val="0"/>
        <w:autoSpaceDN w:val="0"/>
        <w:adjustRightInd w:val="0"/>
        <w:spacing w:line="400" w:lineRule="exact"/>
        <w:ind w:firstLine="480"/>
        <w:rPr>
          <w:rFonts w:ascii="黑体" w:eastAsia="黑体" w:hAnsi="黑体" w:cs="Times New Roman"/>
          <w:kern w:val="0"/>
          <w:sz w:val="32"/>
          <w:szCs w:val="32"/>
          <w:lang w:val="zh-CN"/>
        </w:rPr>
      </w:pPr>
      <w:bookmarkStart w:id="0" w:name="_Hlk110527466"/>
      <w:r w:rsidRPr="00675964">
        <w:rPr>
          <w:rFonts w:ascii="黑体" w:eastAsia="黑体" w:hAnsi="黑体" w:cs="Times New Roman" w:hint="eastAsia"/>
          <w:kern w:val="0"/>
          <w:sz w:val="32"/>
          <w:szCs w:val="32"/>
          <w:lang w:val="zh-CN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  <w:lang w:val="zh-CN"/>
        </w:rPr>
        <w:t>1</w:t>
      </w:r>
      <w:r w:rsidRPr="00675964">
        <w:rPr>
          <w:rFonts w:ascii="黑体" w:eastAsia="黑体" w:hAnsi="黑体" w:cs="Times New Roman" w:hint="eastAsia"/>
          <w:kern w:val="0"/>
          <w:sz w:val="32"/>
          <w:szCs w:val="32"/>
          <w:lang w:val="zh-CN"/>
        </w:rPr>
        <w:t>：</w:t>
      </w:r>
    </w:p>
    <w:p w14:paraId="169680DB" w14:textId="77777777" w:rsidR="009A7B83" w:rsidRDefault="009A7B83" w:rsidP="009A7B83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 w:val="24"/>
          <w:szCs w:val="24"/>
          <w:lang w:val="zh-CN"/>
        </w:rPr>
      </w:pPr>
    </w:p>
    <w:p w14:paraId="740726B8" w14:textId="453C4057" w:rsidR="00187FFD" w:rsidRDefault="009A7B83" w:rsidP="009A7B83">
      <w:pPr>
        <w:autoSpaceDE w:val="0"/>
        <w:autoSpaceDN w:val="0"/>
        <w:adjustRightInd w:val="0"/>
        <w:spacing w:line="560" w:lineRule="exact"/>
        <w:ind w:firstLine="482"/>
        <w:jc w:val="center"/>
        <w:rPr>
          <w:rFonts w:ascii="方正小标宋简体" w:eastAsia="方正小标宋简体" w:hAnsi="仿宋_GB2312" w:cs="Times New Roman"/>
          <w:kern w:val="0"/>
          <w:sz w:val="44"/>
          <w:szCs w:val="44"/>
          <w:lang w:val="zh-CN"/>
        </w:rPr>
      </w:pPr>
      <w:r w:rsidRPr="00675964">
        <w:rPr>
          <w:rFonts w:ascii="方正小标宋简体" w:eastAsia="方正小标宋简体" w:hAnsi="仿宋_GB2312" w:cs="Times New Roman" w:hint="eastAsia"/>
          <w:kern w:val="0"/>
          <w:sz w:val="44"/>
          <w:szCs w:val="44"/>
          <w:lang w:val="zh-CN"/>
        </w:rPr>
        <w:t>微视频征集活动作品具体要求</w:t>
      </w:r>
    </w:p>
    <w:p w14:paraId="5165628B" w14:textId="77777777" w:rsidR="00187FFD" w:rsidRPr="00675964" w:rsidRDefault="00187FFD" w:rsidP="00187FFD">
      <w:pPr>
        <w:autoSpaceDE w:val="0"/>
        <w:autoSpaceDN w:val="0"/>
        <w:adjustRightInd w:val="0"/>
        <w:spacing w:line="560" w:lineRule="exact"/>
        <w:ind w:firstLine="482"/>
        <w:jc w:val="center"/>
        <w:rPr>
          <w:rFonts w:ascii="方正小标宋简体" w:eastAsia="方正小标宋简体" w:hAnsi="仿宋_GB2312" w:cs="Times New Roman"/>
          <w:kern w:val="0"/>
          <w:sz w:val="44"/>
          <w:szCs w:val="44"/>
          <w:lang w:val="zh-CN"/>
        </w:rPr>
      </w:pPr>
    </w:p>
    <w:bookmarkEnd w:id="0"/>
    <w:p w14:paraId="39825885" w14:textId="77777777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1.“数字素养与技能提升”微视频征集作品应符合国家法律、法规；作品需为原创，确保无知识产权争议。</w:t>
      </w:r>
    </w:p>
    <w:p w14:paraId="588AC0FA" w14:textId="77777777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2.作品要求内容短而精，兼具科学性、知识性、通俗性、趣味性，视频中的文字语言应为简体中文，配音和解说使用普通话。</w:t>
      </w:r>
    </w:p>
    <w:p w14:paraId="5E1A2EC7" w14:textId="77777777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3.作者可为个人也可为团队，团队最多5人。</w:t>
      </w:r>
    </w:p>
    <w:p w14:paraId="2D818114" w14:textId="77777777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4.可使用手机、摄像机等设备拍摄。表现形式不限，可以为微课、动画、动画与实拍结合。</w:t>
      </w:r>
    </w:p>
    <w:p w14:paraId="5C41AE9C" w14:textId="2592F7C0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5.视频时</w:t>
      </w:r>
      <w:proofErr w:type="gramStart"/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长控制</w:t>
      </w:r>
      <w:proofErr w:type="gramEnd"/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在3-5分钟，横屏拍摄，画幅比例为16：9，分辨率要求1920*1080及以上，格式统一为MP4。视频开头需加入时长3秒的封面（时间不计入总时长，封面模板</w:t>
      </w:r>
      <w:r>
        <w:rPr>
          <w:rFonts w:ascii="仿宋_GB2312" w:eastAsia="仿宋_GB2312" w:hAnsi="仿宋_GB2312" w:cs="Times New Roman" w:hint="eastAsia"/>
          <w:kern w:val="0"/>
          <w:sz w:val="32"/>
          <w:szCs w:val="32"/>
          <w:lang w:val="zh-CN"/>
        </w:rPr>
        <w:t>详见附件2</w:t>
      </w: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），注明主讲人（或作者）和单位</w:t>
      </w:r>
      <w:r w:rsidR="00D44CD8">
        <w:rPr>
          <w:rFonts w:ascii="仿宋_GB2312" w:eastAsia="仿宋_GB2312" w:hAnsi="仿宋_GB2312" w:cs="Times New Roman" w:hint="eastAsia"/>
          <w:kern w:val="0"/>
          <w:sz w:val="32"/>
          <w:szCs w:val="32"/>
          <w:lang w:val="zh-CN"/>
        </w:rPr>
        <w:t>（</w:t>
      </w:r>
      <w:r w:rsidR="00D44CD8">
        <w:rPr>
          <w:rFonts w:ascii="仿宋_GB2312" w:eastAsia="仿宋_GB2312" w:hAnsi="仿宋_GB2312" w:cs="Times New Roman" w:hint="eastAsia"/>
          <w:kern w:val="0"/>
          <w:sz w:val="32"/>
          <w:szCs w:val="32"/>
          <w:lang w:val="zh-CN"/>
        </w:rPr>
        <w:t>统一格式：济宁医学院+部门名称，例：济宁医学院信息技术中心</w:t>
      </w:r>
      <w:r w:rsidR="00D44CD8">
        <w:rPr>
          <w:rFonts w:ascii="仿宋_GB2312" w:eastAsia="仿宋_GB2312" w:hAnsi="仿宋_GB2312" w:cs="Times New Roman" w:hint="eastAsia"/>
          <w:kern w:val="0"/>
          <w:sz w:val="32"/>
          <w:szCs w:val="32"/>
          <w:lang w:val="zh-CN"/>
        </w:rPr>
        <w:t>）</w:t>
      </w: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。“题目”字体为方正大黑，字号为260点，“主讲人”（或作者）和“单位”字体为楷体，字号为150点。</w:t>
      </w:r>
    </w:p>
    <w:p w14:paraId="5ED48869" w14:textId="77777777" w:rsidR="00187FFD" w:rsidRPr="00675964" w:rsidRDefault="00187FFD" w:rsidP="009A7B83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</w:pPr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6.同时提交200字以内Word</w:t>
      </w:r>
      <w:proofErr w:type="gramStart"/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版作品</w:t>
      </w:r>
      <w:proofErr w:type="gramEnd"/>
      <w:r w:rsidRPr="00675964">
        <w:rPr>
          <w:rFonts w:ascii="仿宋_GB2312" w:eastAsia="仿宋_GB2312" w:hAnsi="仿宋_GB2312" w:cs="Times New Roman"/>
          <w:kern w:val="0"/>
          <w:sz w:val="32"/>
          <w:szCs w:val="32"/>
          <w:lang w:val="zh-CN"/>
        </w:rPr>
        <w:t>内容介绍。</w:t>
      </w:r>
    </w:p>
    <w:p w14:paraId="55DBB182" w14:textId="77777777" w:rsidR="00032710" w:rsidRDefault="00032710" w:rsidP="009A7B83"/>
    <w:sectPr w:rsidR="00032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8F2B" w14:textId="77777777" w:rsidR="00EF7AB2" w:rsidRDefault="00EF7AB2" w:rsidP="00187FFD">
      <w:r>
        <w:separator/>
      </w:r>
    </w:p>
  </w:endnote>
  <w:endnote w:type="continuationSeparator" w:id="0">
    <w:p w14:paraId="78CAA855" w14:textId="77777777" w:rsidR="00EF7AB2" w:rsidRDefault="00EF7AB2" w:rsidP="0018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7EB2" w14:textId="77777777" w:rsidR="00EF7AB2" w:rsidRDefault="00EF7AB2" w:rsidP="00187FFD">
      <w:r>
        <w:separator/>
      </w:r>
    </w:p>
  </w:footnote>
  <w:footnote w:type="continuationSeparator" w:id="0">
    <w:p w14:paraId="6B6FBA42" w14:textId="77777777" w:rsidR="00EF7AB2" w:rsidRDefault="00EF7AB2" w:rsidP="00187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E9"/>
    <w:rsid w:val="00032710"/>
    <w:rsid w:val="00104DC1"/>
    <w:rsid w:val="00187FFD"/>
    <w:rsid w:val="00346DE9"/>
    <w:rsid w:val="004A00D8"/>
    <w:rsid w:val="009A7B83"/>
    <w:rsid w:val="00D44CD8"/>
    <w:rsid w:val="00E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43442"/>
  <w15:chartTrackingRefBased/>
  <w15:docId w15:val="{0C525900-6EC4-4E38-9545-8B2FEA18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F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7F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7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7F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汪洋</dc:creator>
  <cp:keywords/>
  <dc:description/>
  <cp:lastModifiedBy>汪洋</cp:lastModifiedBy>
  <cp:revision>4</cp:revision>
  <dcterms:created xsi:type="dcterms:W3CDTF">2022-08-05T04:16:00Z</dcterms:created>
  <dcterms:modified xsi:type="dcterms:W3CDTF">2022-08-05T04:28:00Z</dcterms:modified>
</cp:coreProperties>
</file>