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0"/>
      </w:tblGrid>
      <w:tr w:rsidR="00120CCA">
        <w:trPr>
          <w:tblCellSpacing w:w="0" w:type="dxa"/>
        </w:trPr>
        <w:tc>
          <w:tcPr>
            <w:tcW w:w="0" w:type="auto"/>
            <w:vAlign w:val="center"/>
          </w:tcPr>
          <w:p w:rsidR="00120CCA" w:rsidRPr="00AB5AA9" w:rsidRDefault="0031475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44"/>
                <w:szCs w:val="44"/>
              </w:rPr>
            </w:pPr>
            <w:r w:rsidRPr="00AB5AA9">
              <w:rPr>
                <w:rFonts w:ascii="黑体" w:eastAsia="黑体" w:hAnsi="黑体" w:cs="宋体" w:hint="eastAsia"/>
                <w:b/>
                <w:bCs/>
                <w:color w:val="000000"/>
                <w:sz w:val="44"/>
                <w:szCs w:val="44"/>
              </w:rPr>
              <w:t>新校园一卡通使用说明</w:t>
            </w:r>
          </w:p>
        </w:tc>
      </w:tr>
      <w:tr w:rsidR="00120CCA">
        <w:trPr>
          <w:trHeight w:val="360"/>
          <w:tblCellSpacing w:w="0" w:type="dxa"/>
        </w:trPr>
        <w:tc>
          <w:tcPr>
            <w:tcW w:w="0" w:type="auto"/>
            <w:vAlign w:val="center"/>
          </w:tcPr>
          <w:p w:rsidR="00120CCA" w:rsidRDefault="00120CC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120CCA">
        <w:trPr>
          <w:tblCellSpacing w:w="0" w:type="dxa"/>
        </w:trPr>
        <w:tc>
          <w:tcPr>
            <w:tcW w:w="0" w:type="auto"/>
            <w:vAlign w:val="center"/>
          </w:tcPr>
          <w:p w:rsidR="00120CCA" w:rsidRDefault="00120CCA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4"/>
                <w:szCs w:val="14"/>
              </w:rPr>
            </w:pPr>
          </w:p>
        </w:tc>
      </w:tr>
      <w:tr w:rsidR="00120CCA">
        <w:trPr>
          <w:tblCellSpacing w:w="0" w:type="dxa"/>
        </w:trPr>
        <w:tc>
          <w:tcPr>
            <w:tcW w:w="0" w:type="auto"/>
            <w:vAlign w:val="center"/>
          </w:tcPr>
          <w:p w:rsidR="002249F4" w:rsidRDefault="0031475E" w:rsidP="00A048BD">
            <w:pPr>
              <w:adjustRightInd/>
              <w:snapToGrid/>
              <w:spacing w:before="100" w:beforeAutospacing="1" w:after="100" w:afterAutospacing="1" w:line="216" w:lineRule="atLeast"/>
              <w:ind w:firstLineChars="200" w:firstLine="602"/>
              <w:rPr>
                <w:rFonts w:ascii="黑体" w:eastAsia="黑体" w:hAnsi="黑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30"/>
                <w:szCs w:val="30"/>
              </w:rPr>
              <w:t>一、</w:t>
            </w:r>
            <w:r w:rsidR="00FC5108">
              <w:rPr>
                <w:rFonts w:ascii="黑体" w:eastAsia="黑体" w:hAnsi="黑体" w:cs="宋体" w:hint="eastAsia"/>
                <w:b/>
                <w:bCs/>
                <w:color w:val="000000"/>
                <w:sz w:val="30"/>
                <w:szCs w:val="30"/>
              </w:rPr>
              <w:t>虚拟卡绑定方法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sz w:val="30"/>
                <w:szCs w:val="30"/>
              </w:rPr>
              <w:t>：</w:t>
            </w:r>
          </w:p>
          <w:p w:rsidR="00E84421" w:rsidRPr="002249F4" w:rsidRDefault="00E84421" w:rsidP="00A048BD">
            <w:pPr>
              <w:adjustRightInd/>
              <w:snapToGrid/>
              <w:spacing w:before="100" w:beforeAutospacing="1" w:after="100" w:afterAutospacing="1" w:line="216" w:lineRule="atLeast"/>
              <w:ind w:firstLineChars="150" w:firstLine="420"/>
              <w:rPr>
                <w:rFonts w:ascii="黑体" w:eastAsia="黑体" w:hAnsi="黑体" w:cs="宋体"/>
                <w:b/>
                <w:bCs/>
                <w:color w:val="000000"/>
                <w:sz w:val="30"/>
                <w:szCs w:val="30"/>
              </w:rPr>
            </w:pPr>
            <w:r w:rsidRPr="004377D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（一）学校企业微信入口</w:t>
            </w:r>
          </w:p>
          <w:p w:rsidR="00FC5108" w:rsidRPr="00AB5AA9" w:rsidRDefault="00FC5108" w:rsidP="00A048BD">
            <w:pPr>
              <w:adjustRightInd/>
              <w:snapToGrid/>
              <w:spacing w:before="100" w:beforeAutospacing="1" w:after="100" w:afterAutospacing="1" w:line="216" w:lineRule="atLeast"/>
              <w:ind w:leftChars="250" w:left="1110" w:hangingChars="200" w:hanging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  <w:r w:rsidR="00A048BD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.</w:t>
            </w: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关注济宁医学院企业号——智慧济医，具体方法请参照</w:t>
            </w:r>
          </w:p>
          <w:p w:rsidR="00FC5108" w:rsidRDefault="001B20E5" w:rsidP="00441C9D">
            <w:pPr>
              <w:adjustRightInd/>
              <w:snapToGrid/>
              <w:spacing w:before="100" w:beforeAutospacing="1" w:after="100" w:afterAutospacing="1" w:line="216" w:lineRule="atLeast"/>
              <w:ind w:leftChars="50" w:left="990" w:hangingChars="400" w:hanging="880"/>
              <w:rPr>
                <w:rFonts w:ascii="仿宋" w:eastAsia="仿宋" w:hAnsi="仿宋"/>
                <w:sz w:val="28"/>
                <w:szCs w:val="28"/>
              </w:rPr>
            </w:pPr>
            <w:hyperlink r:id="rId9" w:history="1">
              <w:r w:rsidR="00FC5108" w:rsidRPr="00AB5AA9">
                <w:rPr>
                  <w:rStyle w:val="a9"/>
                  <w:rFonts w:ascii="仿宋" w:eastAsia="仿宋" w:hAnsi="仿宋" w:cs="宋体" w:hint="eastAsia"/>
                  <w:sz w:val="28"/>
                  <w:szCs w:val="28"/>
                </w:rPr>
                <w:t>https://itc.jnmc.edu.cn/2021/0104/c3876a118118/pagem.htm</w:t>
              </w:r>
            </w:hyperlink>
          </w:p>
          <w:p w:rsidR="00134F0F" w:rsidRDefault="00830EAA" w:rsidP="00A048BD">
            <w:pPr>
              <w:adjustRightInd/>
              <w:snapToGrid/>
              <w:spacing w:before="100" w:beforeAutospacing="1" w:after="100" w:afterAutospacing="1" w:line="216" w:lineRule="atLeast"/>
              <w:ind w:leftChars="250" w:left="55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注：学号、工号</w:t>
            </w:r>
            <w:r w:rsidR="00134F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查询地址：</w:t>
            </w:r>
          </w:p>
          <w:p w:rsidR="00134F0F" w:rsidRPr="00AB5AA9" w:rsidRDefault="001B20E5" w:rsidP="00441C9D">
            <w:pPr>
              <w:adjustRightInd/>
              <w:snapToGrid/>
              <w:spacing w:before="100" w:beforeAutospacing="1" w:after="100" w:afterAutospacing="1" w:line="216" w:lineRule="atLeast"/>
              <w:ind w:leftChars="50" w:left="990" w:hangingChars="400" w:hanging="88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hyperlink r:id="rId10" w:history="1">
              <w:r w:rsidR="00134F0F" w:rsidRPr="00134F0F">
                <w:rPr>
                  <w:rStyle w:val="a9"/>
                  <w:rFonts w:ascii="仿宋" w:eastAsia="仿宋" w:hAnsi="仿宋" w:cs="宋体"/>
                  <w:sz w:val="28"/>
                  <w:szCs w:val="28"/>
                </w:rPr>
                <w:t>http://e.jnmc.edu.cn/EIP/nonlogin/user/index.htm</w:t>
              </w:r>
            </w:hyperlink>
            <w:r w:rsidR="00134F0F" w:rsidRPr="00AB5AA9"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</w:p>
          <w:p w:rsidR="00FC5108" w:rsidRPr="00AB5AA9" w:rsidRDefault="00FC5108" w:rsidP="00A048BD">
            <w:pPr>
              <w:adjustRightInd/>
              <w:snapToGrid/>
              <w:spacing w:before="100" w:beforeAutospacing="1" w:after="100" w:afterAutospacing="1" w:line="216" w:lineRule="atLeas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 w:rsidR="00A048BD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.</w:t>
            </w: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打开微信-通讯录-智慧济医，按照下面步骤操作即可。</w:t>
            </w:r>
          </w:p>
          <w:p w:rsidR="00FC5108" w:rsidRDefault="005D77CE" w:rsidP="00FC5108">
            <w:pPr>
              <w:adjustRightInd/>
              <w:snapToGrid/>
              <w:spacing w:before="100" w:beforeAutospacing="1" w:after="100" w:afterAutospacing="1" w:line="216" w:lineRule="atLeast"/>
              <w:ind w:firstLine="444"/>
              <w:jc w:val="center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4413250" cy="5376986"/>
                  <wp:effectExtent l="19050" t="0" r="6350" b="0"/>
                  <wp:docPr id="6" name="图片 5" descr="说明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说明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6121" cy="538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421" w:rsidRPr="004377DF" w:rsidRDefault="00E84421" w:rsidP="00A048BD">
            <w:pPr>
              <w:adjustRightInd/>
              <w:snapToGrid/>
              <w:spacing w:before="100" w:beforeAutospacing="1" w:after="100" w:afterAutospacing="1" w:line="216" w:lineRule="atLeast"/>
              <w:ind w:firstLineChars="100" w:firstLine="28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377D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（二）微信小程序入口</w:t>
            </w:r>
          </w:p>
          <w:p w:rsidR="00E84421" w:rsidRDefault="00E84421" w:rsidP="00A048BD">
            <w:pPr>
              <w:adjustRightInd/>
              <w:snapToGrid/>
              <w:spacing w:before="100" w:beforeAutospacing="1" w:after="100" w:afterAutospacing="1" w:line="216" w:lineRule="atLeast"/>
              <w:ind w:firstLineChars="150" w:firstLine="42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  <w:r w:rsidR="00A048BD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.</w:t>
            </w: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微信搜索小程序“完美校园”</w:t>
            </w:r>
            <w:r w:rsidR="00134F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。</w:t>
            </w:r>
          </w:p>
          <w:p w:rsidR="007D5D3C" w:rsidRDefault="007D5D3C" w:rsidP="00A048BD">
            <w:pPr>
              <w:adjustRightInd/>
              <w:snapToGrid/>
              <w:spacing w:before="100" w:beforeAutospacing="1" w:after="100" w:afterAutospacing="1" w:line="216" w:lineRule="atLeast"/>
              <w:ind w:firstLineChars="150" w:firstLine="42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 w:rsidR="00A048BD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.</w:t>
            </w: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打开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“</w:t>
            </w: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完美校园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”</w:t>
            </w: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并登录，选择学校，输入“济宁医学院”，选择“绑定校园卡”，根据提示信息完成即可。（初始密码均为身份证后六位，</w:t>
            </w:r>
            <w:r w:rsidRPr="00134F0F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末尾X用0代替）</w:t>
            </w:r>
          </w:p>
          <w:p w:rsidR="00FC5108" w:rsidRDefault="005D77CE" w:rsidP="00A048BD">
            <w:pPr>
              <w:adjustRightInd/>
              <w:snapToGrid/>
              <w:spacing w:before="100" w:beforeAutospacing="1" w:after="100" w:afterAutospacing="1" w:line="216" w:lineRule="atLeast"/>
              <w:ind w:firstLineChars="150" w:firstLine="452"/>
              <w:rPr>
                <w:rFonts w:ascii="黑体" w:eastAsia="黑体" w:hAnsi="黑体" w:cs="宋体"/>
                <w:b/>
                <w:bCs/>
                <w:color w:val="000000"/>
                <w:sz w:val="30"/>
                <w:szCs w:val="30"/>
              </w:rPr>
            </w:pPr>
            <w:r w:rsidRPr="005D77CE">
              <w:rPr>
                <w:rFonts w:ascii="黑体" w:eastAsia="黑体" w:hAnsi="黑体" w:cs="宋体" w:hint="eastAsia"/>
                <w:b/>
                <w:bCs/>
                <w:color w:val="000000"/>
                <w:sz w:val="30"/>
                <w:szCs w:val="30"/>
              </w:rPr>
              <w:t>二、充值方法</w:t>
            </w:r>
          </w:p>
          <w:p w:rsidR="00120CCA" w:rsidRPr="00AB5AA9" w:rsidRDefault="0031475E" w:rsidP="00A048BD">
            <w:pPr>
              <w:adjustRightInd/>
              <w:snapToGrid/>
              <w:spacing w:before="100" w:beforeAutospacing="1" w:after="100" w:afterAutospacing="1" w:line="216" w:lineRule="atLeast"/>
              <w:ind w:firstLineChars="100" w:firstLine="28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（一）</w:t>
            </w:r>
            <w:r w:rsidR="00AB5AA9"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线上</w:t>
            </w: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充值：</w:t>
            </w:r>
          </w:p>
          <w:p w:rsidR="00120CCA" w:rsidRPr="00AB5AA9" w:rsidRDefault="0031475E" w:rsidP="00A048BD">
            <w:pPr>
              <w:adjustRightInd/>
              <w:snapToGrid/>
              <w:spacing w:before="100" w:beforeAutospacing="1" w:after="100" w:afterAutospacing="1" w:line="216" w:lineRule="atLeas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目前已开通微信、农行掌银在线充值，支付宝等充值方式还在调试中，开通后即刻上线。</w:t>
            </w:r>
          </w:p>
          <w:p w:rsidR="00120CCA" w:rsidRPr="00AB5AA9" w:rsidRDefault="00EA2920" w:rsidP="00AB5AA9">
            <w:pPr>
              <w:adjustRightInd/>
              <w:snapToGrid/>
              <w:spacing w:before="100" w:beforeAutospacing="1" w:after="100" w:afterAutospacing="1" w:line="216" w:lineRule="atLeast"/>
              <w:ind w:leftChars="250" w:left="1110" w:hangingChars="200" w:hanging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  <w:r w:rsidR="00A048BD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.</w:t>
            </w:r>
            <w:r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微信充值：</w:t>
            </w:r>
            <w:r w:rsidR="0031475E" w:rsidRPr="00AB5AA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打开智慧济医，按照下面步骤操作即可。</w:t>
            </w:r>
          </w:p>
          <w:p w:rsidR="00120CCA" w:rsidRDefault="00FA0637" w:rsidP="00EA2920">
            <w:pPr>
              <w:adjustRightInd/>
              <w:snapToGrid/>
              <w:spacing w:before="100" w:beforeAutospacing="1" w:after="100" w:afterAutospacing="1" w:line="216" w:lineRule="atLeast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5226050" cy="4684992"/>
                  <wp:effectExtent l="19050" t="0" r="0" b="0"/>
                  <wp:docPr id="14" name="图片 7" descr="充值流程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充值流程0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203" cy="468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637" w:rsidRDefault="00FA0637">
      <w:pPr>
        <w:adjustRightInd/>
        <w:snapToGrid/>
        <w:spacing w:before="100" w:beforeAutospacing="1" w:after="100" w:afterAutospacing="1" w:line="216" w:lineRule="atLeast"/>
        <w:ind w:firstLine="444"/>
        <w:rPr>
          <w:rFonts w:ascii="方正小标宋_GBK" w:eastAsia="方正小标宋_GBK" w:hAnsi="宋体" w:cs="宋体"/>
          <w:color w:val="000000"/>
          <w:sz w:val="23"/>
          <w:szCs w:val="23"/>
        </w:rPr>
      </w:pPr>
    </w:p>
    <w:p w:rsidR="00FA0637" w:rsidRDefault="00FA0637">
      <w:pPr>
        <w:adjustRightInd/>
        <w:snapToGrid/>
        <w:spacing w:before="100" w:beforeAutospacing="1" w:after="100" w:afterAutospacing="1" w:line="216" w:lineRule="atLeast"/>
        <w:ind w:firstLine="444"/>
        <w:rPr>
          <w:rFonts w:ascii="方正小标宋_GBK" w:eastAsia="方正小标宋_GBK" w:hAnsi="宋体" w:cs="宋体"/>
          <w:color w:val="000000"/>
          <w:sz w:val="23"/>
          <w:szCs w:val="23"/>
        </w:rPr>
      </w:pPr>
    </w:p>
    <w:p w:rsidR="00120CCA" w:rsidRPr="00AB5AA9" w:rsidRDefault="0031475E">
      <w:pPr>
        <w:adjustRightInd/>
        <w:snapToGrid/>
        <w:spacing w:before="100" w:beforeAutospacing="1" w:after="100" w:afterAutospacing="1" w:line="216" w:lineRule="atLeast"/>
        <w:ind w:firstLine="444"/>
        <w:rPr>
          <w:rFonts w:ascii="仿宋" w:eastAsia="仿宋" w:hAnsi="仿宋" w:cs="宋体"/>
          <w:b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2</w:t>
      </w:r>
      <w:r w:rsidR="00A048BD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农业银行掌银充值</w:t>
      </w:r>
      <w:r w:rsidR="00EA2920" w:rsidRPr="00AB5AA9"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安装中国农业银行app，按照下面步骤操作即可。</w:t>
      </w:r>
    </w:p>
    <w:p w:rsidR="002801F3" w:rsidRDefault="0031475E" w:rsidP="002801F3">
      <w:pPr>
        <w:adjustRightInd/>
        <w:snapToGrid/>
        <w:spacing w:before="100" w:beforeAutospacing="1" w:after="100" w:afterAutospacing="1" w:line="216" w:lineRule="atLeast"/>
        <w:ind w:firstLine="444"/>
        <w:rPr>
          <w:rFonts w:ascii="宋体" w:eastAsia="宋体" w:hAnsi="宋体" w:cs="宋体"/>
          <w:color w:val="000000"/>
          <w:sz w:val="23"/>
          <w:szCs w:val="23"/>
        </w:rPr>
      </w:pPr>
      <w:r>
        <w:rPr>
          <w:rFonts w:ascii="宋体" w:eastAsia="宋体" w:hAnsi="宋体" w:cs="宋体"/>
          <w:color w:val="000000"/>
          <w:sz w:val="23"/>
          <w:szCs w:val="23"/>
        </w:rPr>
        <w:t xml:space="preserve">  </w:t>
      </w:r>
      <w:r w:rsidR="00EA2920">
        <w:rPr>
          <w:rFonts w:ascii="宋体" w:eastAsia="宋体" w:hAnsi="宋体" w:cs="宋体"/>
          <w:noProof/>
          <w:color w:val="000000"/>
          <w:sz w:val="23"/>
          <w:szCs w:val="23"/>
        </w:rPr>
        <w:drawing>
          <wp:inline distT="0" distB="0" distL="0" distR="0">
            <wp:extent cx="5274310" cy="5476240"/>
            <wp:effectExtent l="19050" t="0" r="2540" b="0"/>
            <wp:docPr id="9" name="图片 8" descr="掌银流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掌银流程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7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1F3" w:rsidRPr="00134F0F" w:rsidRDefault="00AB5AA9" w:rsidP="00A048BD">
      <w:pPr>
        <w:tabs>
          <w:tab w:val="left" w:pos="2370"/>
        </w:tabs>
        <w:adjustRightInd/>
        <w:snapToGrid/>
        <w:spacing w:before="100" w:beforeAutospacing="1" w:after="100" w:afterAutospacing="1" w:line="216" w:lineRule="atLeast"/>
        <w:ind w:firstLineChars="150" w:firstLine="422"/>
        <w:rPr>
          <w:rFonts w:ascii="黑体" w:eastAsia="黑体" w:hAnsi="黑体" w:cs="宋体"/>
          <w:b/>
          <w:color w:val="000000"/>
          <w:sz w:val="28"/>
          <w:szCs w:val="28"/>
        </w:rPr>
      </w:pPr>
      <w:r w:rsidRPr="00134F0F">
        <w:rPr>
          <w:rFonts w:ascii="黑体" w:eastAsia="黑体" w:hAnsi="黑体" w:cs="宋体" w:hint="eastAsia"/>
          <w:b/>
          <w:color w:val="000000"/>
          <w:sz w:val="28"/>
          <w:szCs w:val="28"/>
        </w:rPr>
        <w:t>温馨</w:t>
      </w:r>
      <w:r w:rsidR="006F6F4F" w:rsidRPr="00134F0F">
        <w:rPr>
          <w:rFonts w:ascii="黑体" w:eastAsia="黑体" w:hAnsi="黑体" w:cs="宋体" w:hint="eastAsia"/>
          <w:b/>
          <w:color w:val="000000"/>
          <w:sz w:val="28"/>
          <w:szCs w:val="28"/>
        </w:rPr>
        <w:t>提示：</w:t>
      </w:r>
      <w:r w:rsidRPr="00134F0F">
        <w:rPr>
          <w:rFonts w:ascii="黑体" w:eastAsia="黑体" w:hAnsi="黑体" w:cs="宋体"/>
          <w:b/>
          <w:color w:val="000000"/>
          <w:sz w:val="28"/>
          <w:szCs w:val="28"/>
        </w:rPr>
        <w:tab/>
      </w:r>
    </w:p>
    <w:p w:rsidR="006F6F4F" w:rsidRPr="00134F0F" w:rsidRDefault="00134F0F">
      <w:pPr>
        <w:adjustRightInd/>
        <w:snapToGrid/>
        <w:spacing w:before="100" w:beforeAutospacing="1" w:after="100" w:afterAutospacing="1" w:line="216" w:lineRule="atLeast"/>
        <w:ind w:firstLine="444"/>
        <w:rPr>
          <w:rFonts w:ascii="黑体" w:eastAsia="黑体" w:hAnsi="黑体" w:cs="宋体"/>
          <w:b/>
          <w:color w:val="000000"/>
          <w:sz w:val="28"/>
          <w:szCs w:val="28"/>
          <w:u w:val="single"/>
        </w:rPr>
      </w:pPr>
      <w:r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 xml:space="preserve">① </w:t>
      </w:r>
      <w:r w:rsidR="00AB5AA9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线上</w:t>
      </w:r>
      <w:r w:rsidR="006F6F4F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充值时间：05:00-21:00</w:t>
      </w:r>
    </w:p>
    <w:p w:rsidR="00A048BD" w:rsidRDefault="00134F0F" w:rsidP="00A048BD">
      <w:pPr>
        <w:adjustRightInd/>
        <w:snapToGrid/>
        <w:spacing w:before="100" w:beforeAutospacing="1" w:after="100" w:afterAutospacing="1" w:line="216" w:lineRule="atLeast"/>
        <w:ind w:firstLine="444"/>
        <w:rPr>
          <w:rFonts w:ascii="黑体" w:eastAsia="黑体" w:hAnsi="黑体" w:cs="宋体"/>
          <w:b/>
          <w:color w:val="000000"/>
          <w:sz w:val="28"/>
          <w:szCs w:val="28"/>
          <w:u w:val="single"/>
        </w:rPr>
      </w:pPr>
      <w:r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② 掌银充值需提前到农行营业网点激活银行卡。</w:t>
      </w:r>
    </w:p>
    <w:p w:rsidR="00120CCA" w:rsidRPr="00A048BD" w:rsidRDefault="0031475E" w:rsidP="00A048BD">
      <w:pPr>
        <w:adjustRightInd/>
        <w:snapToGrid/>
        <w:spacing w:before="100" w:beforeAutospacing="1" w:after="100" w:afterAutospacing="1" w:line="216" w:lineRule="atLeast"/>
        <w:ind w:firstLineChars="50" w:firstLine="140"/>
        <w:rPr>
          <w:rFonts w:ascii="黑体" w:eastAsia="黑体" w:hAnsi="黑体" w:cs="宋体"/>
          <w:b/>
          <w:color w:val="000000"/>
          <w:sz w:val="28"/>
          <w:szCs w:val="28"/>
          <w:u w:val="single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（二）线下充值：</w:t>
      </w:r>
    </w:p>
    <w:p w:rsidR="00120CCA" w:rsidRPr="00AB5AA9" w:rsidRDefault="0031475E" w:rsidP="00A048BD">
      <w:pPr>
        <w:adjustRightInd/>
        <w:snapToGrid/>
        <w:spacing w:before="100" w:beforeAutospacing="1" w:after="100" w:afterAutospacing="1" w:line="216" w:lineRule="atLeast"/>
        <w:ind w:firstLineChars="100" w:firstLine="28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 w:rsidR="00A048BD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携带校园卡实体卡到校园卡管理中心现金充值。</w:t>
      </w:r>
    </w:p>
    <w:p w:rsidR="00120CCA" w:rsidRPr="00AB5AA9" w:rsidRDefault="0031475E">
      <w:pPr>
        <w:adjustRightInd/>
        <w:snapToGrid/>
        <w:spacing w:before="100" w:beforeAutospacing="1" w:after="100" w:afterAutospacing="1" w:line="216" w:lineRule="atLeast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 xml:space="preserve">      太白湖校区：教学楼一楼东侧</w:t>
      </w:r>
    </w:p>
    <w:p w:rsidR="00120CCA" w:rsidRPr="00AB5AA9" w:rsidRDefault="0031475E">
      <w:pPr>
        <w:adjustRightInd/>
        <w:snapToGrid/>
        <w:spacing w:before="100" w:beforeAutospacing="1" w:after="100" w:afterAutospacing="1" w:line="216" w:lineRule="atLeast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 xml:space="preserve">      日照校区：主楼10楼财务处办公室</w:t>
      </w:r>
    </w:p>
    <w:p w:rsidR="00120CCA" w:rsidRPr="00AB5AA9" w:rsidRDefault="0031475E" w:rsidP="00A048BD">
      <w:pPr>
        <w:adjustRightInd/>
        <w:snapToGrid/>
        <w:spacing w:before="100" w:beforeAutospacing="1" w:after="100" w:afterAutospacing="1" w:line="216" w:lineRule="atLeast"/>
        <w:ind w:firstLineChars="100" w:firstLine="28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A048BD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通过自助现金充值机充值（正在调试，尚未开通）</w:t>
      </w:r>
    </w:p>
    <w:p w:rsidR="002249F4" w:rsidRDefault="00A048BD">
      <w:pPr>
        <w:adjustRightInd/>
        <w:snapToGrid/>
        <w:spacing w:before="100" w:beforeAutospacing="1" w:after="100" w:afterAutospacing="1" w:line="216" w:lineRule="atLeas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 xml:space="preserve">   </w:t>
      </w:r>
      <w:r w:rsidR="00344816">
        <w:rPr>
          <w:rFonts w:ascii="仿宋" w:eastAsia="仿宋" w:hAnsi="仿宋" w:cs="宋体" w:hint="eastAsia"/>
          <w:color w:val="000000"/>
          <w:sz w:val="28"/>
          <w:szCs w:val="28"/>
        </w:rPr>
        <w:t xml:space="preserve"> </w:t>
      </w:r>
      <w:r w:rsidR="00AB5AA9">
        <w:rPr>
          <w:rFonts w:ascii="仿宋" w:eastAsia="仿宋" w:hAnsi="仿宋" w:cs="宋体" w:hint="eastAsia"/>
          <w:color w:val="000000"/>
          <w:sz w:val="28"/>
          <w:szCs w:val="28"/>
        </w:rPr>
        <w:t>安装位置：</w:t>
      </w:r>
    </w:p>
    <w:p w:rsidR="00120CCA" w:rsidRPr="00AB5AA9" w:rsidRDefault="0031475E" w:rsidP="00A048BD">
      <w:pPr>
        <w:adjustRightInd/>
        <w:snapToGrid/>
        <w:spacing w:before="100" w:beforeAutospacing="1" w:after="100" w:afterAutospacing="1" w:line="216" w:lineRule="atLeas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太白湖校区：南、北餐厅东门</w:t>
      </w:r>
    </w:p>
    <w:p w:rsidR="00120CCA" w:rsidRPr="00AB5AA9" w:rsidRDefault="00A048BD">
      <w:pPr>
        <w:adjustRightInd/>
        <w:snapToGrid/>
        <w:spacing w:before="100" w:beforeAutospacing="1" w:after="100" w:afterAutospacing="1" w:line="216" w:lineRule="atLeas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 </w:t>
      </w:r>
      <w:r w:rsidR="0031475E" w:rsidRPr="00AB5AA9">
        <w:rPr>
          <w:rFonts w:ascii="仿宋" w:eastAsia="仿宋" w:hAnsi="仿宋" w:cs="宋体" w:hint="eastAsia"/>
          <w:color w:val="000000"/>
          <w:sz w:val="28"/>
          <w:szCs w:val="28"/>
        </w:rPr>
        <w:t>任城校区：学生餐厅东门</w:t>
      </w:r>
    </w:p>
    <w:p w:rsidR="00120CCA" w:rsidRDefault="00EA2920" w:rsidP="00A048BD">
      <w:pPr>
        <w:adjustRightInd/>
        <w:snapToGrid/>
        <w:spacing w:before="100" w:beforeAutospacing="1" w:after="100" w:afterAutospacing="1" w:line="216" w:lineRule="atLeast"/>
        <w:ind w:firstLineChars="100" w:firstLine="301"/>
        <w:rPr>
          <w:rFonts w:ascii="黑体" w:eastAsia="黑体" w:hAnsi="黑体" w:cs="宋体"/>
          <w:b/>
          <w:bCs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三</w:t>
      </w:r>
      <w:r w:rsidR="0031475E"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、消费支付方式</w:t>
      </w:r>
    </w:p>
    <w:p w:rsidR="00A048BD" w:rsidRDefault="0031475E" w:rsidP="00A048BD">
      <w:pPr>
        <w:adjustRightInd/>
        <w:snapToGrid/>
        <w:spacing w:before="100" w:beforeAutospacing="1" w:after="100" w:afterAutospacing="1" w:line="216" w:lineRule="atLeast"/>
        <w:ind w:leftChars="50" w:left="1230" w:hangingChars="400" w:hanging="112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（一） 虚拟校园卡支付（需提前充值）：</w:t>
      </w:r>
    </w:p>
    <w:p w:rsidR="00120CCA" w:rsidRPr="00AB5AA9" w:rsidRDefault="00AB5AA9" w:rsidP="00A048BD">
      <w:pPr>
        <w:adjustRightInd/>
        <w:snapToGrid/>
        <w:spacing w:before="100" w:beforeAutospacing="1" w:after="100" w:afterAutospacing="1" w:line="216" w:lineRule="atLeast"/>
        <w:ind w:leftChars="150" w:left="1170" w:hangingChars="300" w:hanging="84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 w:rsidR="00A048BD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="0031475E" w:rsidRPr="00AB5AA9">
        <w:rPr>
          <w:rFonts w:ascii="仿宋" w:eastAsia="仿宋" w:hAnsi="仿宋" w:cs="宋体" w:hint="eastAsia"/>
          <w:color w:val="000000"/>
          <w:sz w:val="28"/>
          <w:szCs w:val="28"/>
        </w:rPr>
        <w:t>打开智慧济医，按照下面步骤操作即可。</w:t>
      </w:r>
    </w:p>
    <w:p w:rsidR="00120CCA" w:rsidRDefault="00EA2920" w:rsidP="000603A4">
      <w:pPr>
        <w:adjustRightInd/>
        <w:snapToGrid/>
        <w:spacing w:before="100" w:beforeAutospacing="1" w:after="100" w:afterAutospacing="1" w:line="216" w:lineRule="atLeast"/>
        <w:ind w:firstLine="444"/>
        <w:rPr>
          <w:rFonts w:ascii="宋体" w:eastAsia="宋体" w:hAnsi="宋体" w:cs="宋体"/>
          <w:color w:val="000000"/>
          <w:sz w:val="23"/>
          <w:szCs w:val="23"/>
        </w:rPr>
      </w:pPr>
      <w:r>
        <w:rPr>
          <w:rFonts w:ascii="宋体" w:eastAsia="宋体" w:hAnsi="宋体" w:cs="宋体"/>
          <w:noProof/>
          <w:color w:val="000000"/>
          <w:sz w:val="23"/>
          <w:szCs w:val="23"/>
        </w:rPr>
        <w:drawing>
          <wp:inline distT="0" distB="0" distL="0" distR="0">
            <wp:extent cx="5257800" cy="5325994"/>
            <wp:effectExtent l="19050" t="0" r="0" b="0"/>
            <wp:docPr id="12" name="图片 11" descr="支付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支付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435" cy="532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7B0" w:rsidRPr="00AB5AA9" w:rsidRDefault="00AB5AA9" w:rsidP="00A048BD">
      <w:pPr>
        <w:adjustRightInd/>
        <w:snapToGrid/>
        <w:spacing w:before="100" w:beforeAutospacing="1" w:after="100" w:afterAutospacing="1" w:line="216" w:lineRule="atLeast"/>
        <w:ind w:firstLineChars="150" w:firstLine="42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A048BD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微信小程序搜索“完美校园”，使用绑定过的虚拟卡支付。</w:t>
      </w:r>
      <w:r w:rsidR="009037B0">
        <w:rPr>
          <w:rFonts w:ascii="仿宋" w:eastAsia="仿宋" w:hAnsi="仿宋" w:cs="宋体" w:hint="eastAsia"/>
          <w:color w:val="000000"/>
          <w:sz w:val="28"/>
          <w:szCs w:val="28"/>
        </w:rPr>
        <w:t>消费机如遇断网脱机情况，请用“扫一扫”功能，扫描消费机二维码付款。</w:t>
      </w:r>
    </w:p>
    <w:p w:rsidR="00120CCA" w:rsidRPr="00AB5AA9" w:rsidRDefault="0031475E" w:rsidP="00AB5AA9">
      <w:pPr>
        <w:adjustRightInd/>
        <w:snapToGrid/>
        <w:spacing w:before="100" w:beforeAutospacing="1" w:after="100" w:afterAutospacing="1" w:line="216" w:lineRule="atLeast"/>
        <w:ind w:leftChars="50" w:left="1230" w:hangingChars="400" w:hanging="112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（二） 实体卡支付（需提前充值）</w:t>
      </w:r>
    </w:p>
    <w:p w:rsidR="00120CCA" w:rsidRPr="00AB5AA9" w:rsidRDefault="0031475E">
      <w:pPr>
        <w:adjustRightInd/>
        <w:snapToGrid/>
        <w:spacing w:before="100" w:beforeAutospacing="1" w:after="100" w:afterAutospacing="1" w:line="216" w:lineRule="atLeast"/>
        <w:ind w:firstLine="444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直接在一卡通POS机上刷实体卡卡片即可。</w:t>
      </w:r>
    </w:p>
    <w:p w:rsidR="00484E57" w:rsidRPr="00134F0F" w:rsidRDefault="00AB5AA9" w:rsidP="00AB5AA9">
      <w:pPr>
        <w:adjustRightInd/>
        <w:snapToGrid/>
        <w:spacing w:before="100" w:beforeAutospacing="1" w:after="100" w:afterAutospacing="1" w:line="216" w:lineRule="atLeast"/>
        <w:ind w:firstLineChars="200" w:firstLine="562"/>
        <w:rPr>
          <w:rFonts w:ascii="黑体" w:eastAsia="黑体" w:hAnsi="黑体" w:cs="宋体"/>
          <w:b/>
          <w:color w:val="000000"/>
          <w:sz w:val="28"/>
          <w:szCs w:val="28"/>
        </w:rPr>
      </w:pPr>
      <w:r w:rsidRPr="00134F0F">
        <w:rPr>
          <w:rFonts w:ascii="黑体" w:eastAsia="黑体" w:hAnsi="黑体" w:cs="宋体" w:hint="eastAsia"/>
          <w:b/>
          <w:color w:val="000000"/>
          <w:sz w:val="28"/>
          <w:szCs w:val="28"/>
        </w:rPr>
        <w:t>温馨</w:t>
      </w:r>
      <w:r w:rsidR="00484E57" w:rsidRPr="00134F0F">
        <w:rPr>
          <w:rFonts w:ascii="黑体" w:eastAsia="黑体" w:hAnsi="黑体" w:cs="宋体" w:hint="eastAsia"/>
          <w:b/>
          <w:color w:val="000000"/>
          <w:sz w:val="28"/>
          <w:szCs w:val="28"/>
        </w:rPr>
        <w:t>提示：</w:t>
      </w:r>
    </w:p>
    <w:p w:rsidR="00484E57" w:rsidRPr="00134F0F" w:rsidRDefault="004547DE" w:rsidP="00AB5AA9">
      <w:pPr>
        <w:adjustRightInd/>
        <w:snapToGrid/>
        <w:spacing w:before="100" w:beforeAutospacing="1" w:after="100" w:afterAutospacing="1" w:line="216" w:lineRule="atLeast"/>
        <w:ind w:firstLineChars="200" w:firstLine="562"/>
        <w:rPr>
          <w:rFonts w:ascii="黑体" w:eastAsia="黑体" w:hAnsi="黑体" w:cs="宋体"/>
          <w:b/>
          <w:color w:val="000000"/>
          <w:sz w:val="28"/>
          <w:szCs w:val="28"/>
          <w:u w:val="single"/>
        </w:rPr>
      </w:pPr>
      <w:r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 xml:space="preserve">① </w:t>
      </w:r>
      <w:r w:rsidR="00206DAE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新</w:t>
      </w:r>
      <w:r w:rsidR="00484E57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校园卡</w:t>
      </w:r>
      <w:r w:rsidR="00206DAE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一卡通</w:t>
      </w:r>
      <w:r w:rsidR="00484E57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系统设有两个密码，一个查询密码，一个</w:t>
      </w:r>
      <w:r w:rsidR="00B6566C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消费</w:t>
      </w:r>
      <w:r w:rsidR="00484E57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密码，初始密码均为身份证后六位，末尾X用0代替。</w:t>
      </w:r>
    </w:p>
    <w:p w:rsidR="00484E57" w:rsidRPr="00134F0F" w:rsidRDefault="004547DE" w:rsidP="00AB5AA9">
      <w:pPr>
        <w:adjustRightInd/>
        <w:snapToGrid/>
        <w:spacing w:before="100" w:beforeAutospacing="1" w:after="100" w:afterAutospacing="1" w:line="216" w:lineRule="atLeast"/>
        <w:ind w:firstLineChars="200" w:firstLine="562"/>
        <w:rPr>
          <w:rFonts w:ascii="黑体" w:eastAsia="黑体" w:hAnsi="黑体" w:cs="宋体"/>
          <w:b/>
          <w:color w:val="000000"/>
          <w:sz w:val="28"/>
          <w:szCs w:val="28"/>
          <w:u w:val="single"/>
        </w:rPr>
      </w:pPr>
      <w:r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 xml:space="preserve">② </w:t>
      </w:r>
      <w:r w:rsidR="00484E57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校园卡设有</w:t>
      </w:r>
      <w:r w:rsidR="00206DAE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消费</w:t>
      </w:r>
      <w:r w:rsidR="00484E57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限额，默认每餐30元，每天100元，超限后通过一卡通</w:t>
      </w:r>
      <w:r w:rsidR="00206DAE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消费</w:t>
      </w:r>
      <w:r w:rsidR="00484E57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机输入</w:t>
      </w:r>
      <w:r w:rsidR="00206DAE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消费</w:t>
      </w:r>
      <w:r w:rsidR="00484E57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密码即可。</w:t>
      </w:r>
      <w:r w:rsidR="0066293C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如需更改，请持卡到任一消费机修改即可。</w:t>
      </w:r>
    </w:p>
    <w:p w:rsidR="00120CCA" w:rsidRDefault="00484E57" w:rsidP="00A048BD">
      <w:pPr>
        <w:adjustRightInd/>
        <w:snapToGrid/>
        <w:spacing w:before="100" w:beforeAutospacing="1" w:after="100" w:afterAutospacing="1" w:line="216" w:lineRule="atLeast"/>
        <w:ind w:firstLineChars="150" w:firstLine="452"/>
        <w:rPr>
          <w:rFonts w:ascii="黑体" w:eastAsia="黑体" w:hAnsi="黑体" w:cs="宋体"/>
          <w:b/>
          <w:bCs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四</w:t>
      </w:r>
      <w:r w:rsidR="0031475E"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、卡挂失</w:t>
      </w:r>
    </w:p>
    <w:p w:rsidR="00120CCA" w:rsidRPr="00AB5AA9" w:rsidRDefault="0031475E" w:rsidP="00AB5AA9">
      <w:pPr>
        <w:adjustRightInd/>
        <w:snapToGrid/>
        <w:spacing w:before="100" w:beforeAutospacing="1" w:after="100" w:afterAutospacing="1" w:line="216" w:lineRule="atLeast"/>
        <w:ind w:firstLineChars="50" w:firstLine="14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 xml:space="preserve"> 1</w:t>
      </w:r>
      <w:r w:rsidR="00A048BD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进入智慧济医企业微信，操作校园一卡通应用办理。</w:t>
      </w:r>
    </w:p>
    <w:p w:rsidR="00120CCA" w:rsidRDefault="0031475E">
      <w:pPr>
        <w:adjustRightInd/>
        <w:snapToGrid/>
        <w:spacing w:before="100" w:beforeAutospacing="1" w:after="100" w:afterAutospacing="1" w:line="216" w:lineRule="atLeast"/>
        <w:ind w:firstLineChars="200" w:firstLine="460"/>
        <w:jc w:val="center"/>
        <w:rPr>
          <w:rFonts w:ascii="方正小标宋_GBK" w:eastAsia="方正小标宋_GBK" w:hAnsi="宋体" w:cs="宋体"/>
          <w:color w:val="000000"/>
          <w:sz w:val="23"/>
          <w:szCs w:val="23"/>
        </w:rPr>
      </w:pPr>
      <w:r>
        <w:rPr>
          <w:rFonts w:ascii="方正小标宋_GBK" w:eastAsia="方正小标宋_GBK" w:hAnsi="宋体" w:cs="宋体"/>
          <w:noProof/>
          <w:color w:val="000000"/>
          <w:sz w:val="23"/>
          <w:szCs w:val="23"/>
        </w:rPr>
        <w:drawing>
          <wp:inline distT="0" distB="0" distL="0" distR="0">
            <wp:extent cx="1181100" cy="2559112"/>
            <wp:effectExtent l="19050" t="0" r="0" b="0"/>
            <wp:docPr id="4" name="图片 3" descr="卡挂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卡挂失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812" cy="255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CCA" w:rsidRPr="00AB5AA9" w:rsidRDefault="0031475E" w:rsidP="00AB5AA9">
      <w:pPr>
        <w:adjustRightInd/>
        <w:snapToGrid/>
        <w:spacing w:before="100" w:beforeAutospacing="1" w:after="100" w:afterAutospacing="1" w:line="216" w:lineRule="atLeas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A048BD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持有效证件到校园卡管理中心办理。</w:t>
      </w:r>
    </w:p>
    <w:p w:rsidR="00120CCA" w:rsidRPr="00AB5AA9" w:rsidRDefault="0031475E" w:rsidP="00AB5AA9">
      <w:pPr>
        <w:adjustRightInd/>
        <w:snapToGrid/>
        <w:spacing w:before="100" w:beforeAutospacing="1" w:after="100" w:afterAutospacing="1" w:line="216" w:lineRule="atLeas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 w:rsidR="00A048BD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自助补卡机办理。（正在调试，尚未开通）</w:t>
      </w:r>
    </w:p>
    <w:p w:rsidR="002249F4" w:rsidRDefault="002801F3" w:rsidP="00AB5AA9">
      <w:pPr>
        <w:adjustRightInd/>
        <w:snapToGrid/>
        <w:spacing w:before="100" w:beforeAutospacing="1" w:after="100" w:afterAutospacing="1" w:line="216" w:lineRule="atLeas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安装位置：</w:t>
      </w:r>
    </w:p>
    <w:p w:rsidR="002801F3" w:rsidRPr="00AB5AA9" w:rsidRDefault="002801F3" w:rsidP="00A048BD">
      <w:pPr>
        <w:adjustRightInd/>
        <w:snapToGrid/>
        <w:spacing w:before="100" w:beforeAutospacing="1" w:after="100" w:afterAutospacing="1" w:line="216" w:lineRule="atLeas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太白湖校区：南、北餐厅东门</w:t>
      </w:r>
    </w:p>
    <w:p w:rsidR="002801F3" w:rsidRPr="00AB5AA9" w:rsidRDefault="00A048BD" w:rsidP="002801F3">
      <w:pPr>
        <w:adjustRightInd/>
        <w:snapToGrid/>
        <w:spacing w:before="100" w:beforeAutospacing="1" w:after="100" w:afterAutospacing="1" w:line="216" w:lineRule="atLeas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 </w:t>
      </w:r>
      <w:r w:rsidR="002801F3" w:rsidRPr="00AB5AA9">
        <w:rPr>
          <w:rFonts w:ascii="仿宋" w:eastAsia="仿宋" w:hAnsi="仿宋" w:cs="宋体" w:hint="eastAsia"/>
          <w:color w:val="000000"/>
          <w:sz w:val="28"/>
          <w:szCs w:val="28"/>
        </w:rPr>
        <w:t>任城校区：学生餐厅东门</w:t>
      </w:r>
    </w:p>
    <w:p w:rsidR="00120CCA" w:rsidRDefault="00484E57" w:rsidP="00A048BD">
      <w:pPr>
        <w:adjustRightInd/>
        <w:snapToGrid/>
        <w:spacing w:before="100" w:beforeAutospacing="1" w:after="100" w:afterAutospacing="1" w:line="216" w:lineRule="atLeast"/>
        <w:ind w:firstLineChars="150" w:firstLine="452"/>
        <w:rPr>
          <w:rFonts w:ascii="黑体" w:eastAsia="黑体" w:hAnsi="黑体" w:cs="宋体"/>
          <w:b/>
          <w:bCs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五</w:t>
      </w:r>
      <w:r w:rsidR="0031475E"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、卡解挂</w:t>
      </w:r>
    </w:p>
    <w:p w:rsidR="00120CCA" w:rsidRPr="00AB5AA9" w:rsidRDefault="006C4DCD" w:rsidP="00AB5AA9">
      <w:pPr>
        <w:adjustRightInd/>
        <w:snapToGrid/>
        <w:spacing w:before="100" w:beforeAutospacing="1" w:after="100" w:afterAutospacing="1" w:line="216" w:lineRule="atLeast"/>
        <w:ind w:firstLineChars="150" w:firstLine="42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 w:rsidR="00A048BD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="0031475E" w:rsidRPr="00AB5AA9">
        <w:rPr>
          <w:rFonts w:ascii="仿宋" w:eastAsia="仿宋" w:hAnsi="仿宋" w:cs="宋体" w:hint="eastAsia"/>
          <w:color w:val="000000"/>
          <w:sz w:val="28"/>
          <w:szCs w:val="28"/>
        </w:rPr>
        <w:t>持有效证件到校园卡管理中心办理。</w:t>
      </w:r>
    </w:p>
    <w:p w:rsidR="00120CCA" w:rsidRPr="00AB5AA9" w:rsidRDefault="006C4DCD" w:rsidP="00AB5AA9">
      <w:pPr>
        <w:adjustRightInd/>
        <w:snapToGrid/>
        <w:spacing w:before="100" w:beforeAutospacing="1" w:after="100" w:afterAutospacing="1" w:line="216" w:lineRule="atLeast"/>
        <w:ind w:firstLineChars="150" w:firstLine="42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A048BD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="0031475E" w:rsidRPr="00AB5AA9">
        <w:rPr>
          <w:rFonts w:ascii="仿宋" w:eastAsia="仿宋" w:hAnsi="仿宋" w:cs="宋体" w:hint="eastAsia"/>
          <w:color w:val="000000"/>
          <w:sz w:val="28"/>
          <w:szCs w:val="28"/>
        </w:rPr>
        <w:t>自助补卡机办理。（正在调试，尚未开通）</w:t>
      </w:r>
    </w:p>
    <w:p w:rsidR="00A048BD" w:rsidRDefault="002801F3" w:rsidP="00AB5AA9">
      <w:pPr>
        <w:adjustRightInd/>
        <w:snapToGrid/>
        <w:spacing w:before="100" w:beforeAutospacing="1" w:after="100" w:afterAutospacing="1" w:line="216" w:lineRule="atLeas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安装位置：</w:t>
      </w:r>
    </w:p>
    <w:p w:rsidR="002801F3" w:rsidRPr="00AB5AA9" w:rsidRDefault="002801F3" w:rsidP="00AB5AA9">
      <w:pPr>
        <w:adjustRightInd/>
        <w:snapToGrid/>
        <w:spacing w:before="100" w:beforeAutospacing="1" w:after="100" w:afterAutospacing="1" w:line="216" w:lineRule="atLeas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太白湖校区：南、北餐厅东门</w:t>
      </w:r>
    </w:p>
    <w:p w:rsidR="002801F3" w:rsidRPr="00AB5AA9" w:rsidRDefault="00A048BD" w:rsidP="002801F3">
      <w:pPr>
        <w:adjustRightInd/>
        <w:snapToGrid/>
        <w:spacing w:before="100" w:beforeAutospacing="1" w:after="100" w:afterAutospacing="1" w:line="216" w:lineRule="atLeas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 </w:t>
      </w:r>
      <w:r w:rsidR="002801F3" w:rsidRPr="00AB5AA9">
        <w:rPr>
          <w:rFonts w:ascii="仿宋" w:eastAsia="仿宋" w:hAnsi="仿宋" w:cs="宋体" w:hint="eastAsia"/>
          <w:color w:val="000000"/>
          <w:sz w:val="28"/>
          <w:szCs w:val="28"/>
        </w:rPr>
        <w:t>任城校区：学生餐厅东门</w:t>
      </w:r>
    </w:p>
    <w:p w:rsidR="00120CCA" w:rsidRDefault="00484E57" w:rsidP="00A048BD">
      <w:pPr>
        <w:adjustRightInd/>
        <w:snapToGrid/>
        <w:spacing w:before="100" w:beforeAutospacing="1" w:after="100" w:afterAutospacing="1" w:line="216" w:lineRule="atLeast"/>
        <w:ind w:firstLineChars="150" w:firstLine="452"/>
        <w:rPr>
          <w:rFonts w:ascii="黑体" w:eastAsia="黑体" w:hAnsi="黑体" w:cs="宋体"/>
          <w:b/>
          <w:bCs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六</w:t>
      </w:r>
      <w:r w:rsidR="0031475E"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、卡补办</w:t>
      </w:r>
    </w:p>
    <w:p w:rsidR="00120CCA" w:rsidRPr="00AB5AA9" w:rsidRDefault="0031475E" w:rsidP="00AB5AA9">
      <w:pPr>
        <w:adjustRightInd/>
        <w:snapToGrid/>
        <w:spacing w:before="100" w:beforeAutospacing="1" w:after="100" w:afterAutospacing="1" w:line="216" w:lineRule="atLeast"/>
        <w:ind w:firstLineChars="150" w:firstLine="42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 w:rsidR="002249F4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持有效证件到校园卡管理中心办理。</w:t>
      </w:r>
    </w:p>
    <w:p w:rsidR="00120CCA" w:rsidRPr="00AB5AA9" w:rsidRDefault="0031475E" w:rsidP="00AB5AA9">
      <w:pPr>
        <w:adjustRightInd/>
        <w:snapToGrid/>
        <w:spacing w:before="100" w:beforeAutospacing="1" w:after="100" w:afterAutospacing="1" w:line="216" w:lineRule="atLeast"/>
        <w:ind w:firstLineChars="150" w:firstLine="42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2249F4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通过自助补卡机办理。（</w:t>
      </w:r>
      <w:r w:rsidR="00484E57" w:rsidRPr="00AB5AA9">
        <w:rPr>
          <w:rFonts w:ascii="仿宋" w:eastAsia="仿宋" w:hAnsi="仿宋" w:cs="宋体" w:hint="eastAsia"/>
          <w:color w:val="000000"/>
          <w:sz w:val="28"/>
          <w:szCs w:val="28"/>
        </w:rPr>
        <w:t>仅对学生卡开放，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正在调试，尚未开通）</w:t>
      </w:r>
    </w:p>
    <w:p w:rsidR="00A048BD" w:rsidRDefault="002801F3" w:rsidP="00A048BD">
      <w:pPr>
        <w:adjustRightInd/>
        <w:snapToGrid/>
        <w:spacing w:before="100" w:beforeAutospacing="1" w:after="100" w:afterAutospacing="1" w:line="216" w:lineRule="atLeas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安装位置：</w:t>
      </w:r>
    </w:p>
    <w:p w:rsidR="00E021E0" w:rsidRPr="00AB5AA9" w:rsidRDefault="00E021E0" w:rsidP="00A048BD">
      <w:pPr>
        <w:adjustRightInd/>
        <w:snapToGrid/>
        <w:spacing w:before="100" w:beforeAutospacing="1" w:after="100" w:afterAutospacing="1" w:line="216" w:lineRule="atLeas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太白湖校区：南、北餐厅东门</w:t>
      </w:r>
    </w:p>
    <w:p w:rsidR="00E021E0" w:rsidRPr="00AB5AA9" w:rsidRDefault="00A048BD" w:rsidP="00E021E0">
      <w:pPr>
        <w:adjustRightInd/>
        <w:snapToGrid/>
        <w:spacing w:before="100" w:beforeAutospacing="1" w:after="100" w:afterAutospacing="1" w:line="216" w:lineRule="atLeas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 </w:t>
      </w:r>
      <w:r w:rsidR="00E021E0" w:rsidRPr="00AB5AA9">
        <w:rPr>
          <w:rFonts w:ascii="仿宋" w:eastAsia="仿宋" w:hAnsi="仿宋" w:cs="宋体" w:hint="eastAsia"/>
          <w:color w:val="000000"/>
          <w:sz w:val="28"/>
          <w:szCs w:val="28"/>
        </w:rPr>
        <w:t>任城校区：学生餐厅东门</w:t>
      </w:r>
    </w:p>
    <w:p w:rsidR="00120CCA" w:rsidRPr="00134F0F" w:rsidRDefault="00AB5AA9" w:rsidP="00AB5AA9">
      <w:pPr>
        <w:adjustRightInd/>
        <w:snapToGrid/>
        <w:spacing w:before="100" w:beforeAutospacing="1" w:after="100" w:afterAutospacing="1" w:line="216" w:lineRule="atLeast"/>
        <w:ind w:firstLineChars="150" w:firstLine="422"/>
        <w:rPr>
          <w:rFonts w:ascii="黑体" w:eastAsia="黑体" w:hAnsi="黑体" w:cs="宋体"/>
          <w:b/>
          <w:color w:val="000000"/>
          <w:sz w:val="28"/>
          <w:szCs w:val="28"/>
          <w:u w:val="single"/>
        </w:rPr>
      </w:pPr>
      <w:r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温馨</w:t>
      </w:r>
      <w:r w:rsidR="0031475E"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提示：</w:t>
      </w:r>
    </w:p>
    <w:p w:rsidR="00120CCA" w:rsidRPr="00134F0F" w:rsidRDefault="0031475E" w:rsidP="00AB5AA9">
      <w:pPr>
        <w:adjustRightInd/>
        <w:snapToGrid/>
        <w:spacing w:before="100" w:beforeAutospacing="1" w:after="100" w:afterAutospacing="1" w:line="216" w:lineRule="atLeast"/>
        <w:ind w:firstLineChars="150" w:firstLine="422"/>
        <w:rPr>
          <w:rFonts w:ascii="黑体" w:eastAsia="黑体" w:hAnsi="黑体" w:cs="宋体"/>
          <w:b/>
          <w:color w:val="000000"/>
          <w:sz w:val="28"/>
          <w:szCs w:val="28"/>
          <w:u w:val="single"/>
        </w:rPr>
      </w:pPr>
      <w:r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①</w:t>
      </w:r>
      <w:r w:rsidR="004547DE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 xml:space="preserve"> </w:t>
      </w:r>
      <w:r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为了保证账户安全，需卡挂失24个小时方可办理。</w:t>
      </w:r>
    </w:p>
    <w:p w:rsidR="00120CCA" w:rsidRPr="00134F0F" w:rsidRDefault="0031475E" w:rsidP="00AB5AA9">
      <w:pPr>
        <w:adjustRightInd/>
        <w:snapToGrid/>
        <w:spacing w:before="100" w:beforeAutospacing="1" w:after="100" w:afterAutospacing="1" w:line="216" w:lineRule="atLeast"/>
        <w:ind w:firstLineChars="150" w:firstLine="422"/>
        <w:rPr>
          <w:rFonts w:ascii="黑体" w:eastAsia="黑体" w:hAnsi="黑体" w:cs="宋体"/>
          <w:b/>
          <w:color w:val="000000"/>
          <w:sz w:val="28"/>
          <w:szCs w:val="28"/>
          <w:u w:val="single"/>
        </w:rPr>
      </w:pPr>
      <w:r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②</w:t>
      </w:r>
      <w:r w:rsidR="004547DE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 xml:space="preserve"> </w:t>
      </w:r>
      <w:r w:rsidRPr="00134F0F">
        <w:rPr>
          <w:rFonts w:ascii="黑体" w:eastAsia="黑体" w:hAnsi="黑体" w:cs="宋体" w:hint="eastAsia"/>
          <w:b/>
          <w:color w:val="000000"/>
          <w:sz w:val="28"/>
          <w:szCs w:val="28"/>
          <w:u w:val="single"/>
        </w:rPr>
        <w:t>需缴纳10元工本费，金额从校园卡余额内扣除。</w:t>
      </w:r>
    </w:p>
    <w:p w:rsidR="00120CCA" w:rsidRDefault="00484E57" w:rsidP="00A048BD">
      <w:pPr>
        <w:adjustRightInd/>
        <w:snapToGrid/>
        <w:spacing w:before="100" w:beforeAutospacing="1" w:after="100" w:afterAutospacing="1" w:line="216" w:lineRule="atLeast"/>
        <w:ind w:firstLineChars="150" w:firstLine="452"/>
        <w:rPr>
          <w:rFonts w:ascii="黑体" w:eastAsia="黑体" w:hAnsi="黑体" w:cs="宋体"/>
          <w:b/>
          <w:bCs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七</w:t>
      </w:r>
      <w:r w:rsidR="0031475E"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、注意事项：</w:t>
      </w:r>
    </w:p>
    <w:p w:rsidR="00120CCA" w:rsidRPr="00AB5AA9" w:rsidRDefault="0031475E" w:rsidP="00AB5AA9">
      <w:pPr>
        <w:spacing w:line="42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 w:rsidR="002249F4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新校园</w:t>
      </w:r>
      <w:r w:rsidR="00E021E0" w:rsidRPr="00AB5AA9">
        <w:rPr>
          <w:rFonts w:ascii="仿宋" w:eastAsia="仿宋" w:hAnsi="仿宋" w:cs="宋体" w:hint="eastAsia"/>
          <w:color w:val="000000"/>
          <w:sz w:val="28"/>
          <w:szCs w:val="28"/>
        </w:rPr>
        <w:t>一卡通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按持卡对象不同分为三类：教工卡、学生卡、临时卡。教工卡、学生卡首张卡免费，补卡、换卡需缴纳工本费10元，临时卡原则上仅开通虚拟卡，不收取费用，特殊情况可申领实体卡，需缴纳工本费10元。</w:t>
      </w:r>
    </w:p>
    <w:p w:rsidR="00120CCA" w:rsidRPr="00AB5AA9" w:rsidRDefault="0031475E" w:rsidP="00AB5AA9">
      <w:pPr>
        <w:adjustRightInd/>
        <w:snapToGrid/>
        <w:spacing w:before="100" w:beforeAutospacing="1" w:after="100" w:afterAutospacing="1" w:line="216" w:lineRule="atLeas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2249F4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 xml:space="preserve">新系统虚拟卡与实体卡共享同一账户，通过手机端在线充值后，实体卡无需领款，可以直接到消费机刷卡使用。 </w:t>
      </w:r>
    </w:p>
    <w:p w:rsidR="006E0377" w:rsidRPr="00AB5AA9" w:rsidRDefault="006E0377" w:rsidP="00AB5AA9">
      <w:pPr>
        <w:adjustRightInd/>
        <w:snapToGrid/>
        <w:spacing w:before="100" w:beforeAutospacing="1" w:after="100" w:afterAutospacing="1" w:line="216" w:lineRule="atLeas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 w:rsidR="002249F4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为了账户安全请及时修改密码</w:t>
      </w:r>
      <w:r w:rsidR="006F6F4F" w:rsidRPr="00AB5AA9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查询密码通过手机端应用修改，消费密码通过消费机修改。</w:t>
      </w:r>
    </w:p>
    <w:p w:rsidR="00324A15" w:rsidRPr="00AB5AA9" w:rsidRDefault="00324A15" w:rsidP="00AB5AA9">
      <w:pPr>
        <w:adjustRightInd/>
        <w:snapToGrid/>
        <w:spacing w:before="100" w:beforeAutospacing="1" w:after="100" w:afterAutospacing="1" w:line="216" w:lineRule="atLeas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AB5AA9">
        <w:rPr>
          <w:rFonts w:ascii="仿宋" w:eastAsia="仿宋" w:hAnsi="仿宋" w:cs="宋体" w:hint="eastAsia"/>
          <w:sz w:val="28"/>
          <w:szCs w:val="28"/>
        </w:rPr>
        <w:t>4</w:t>
      </w:r>
      <w:r w:rsidR="002249F4">
        <w:rPr>
          <w:rFonts w:ascii="仿宋" w:eastAsia="仿宋" w:hAnsi="仿宋" w:cs="宋体" w:hint="eastAsia"/>
          <w:sz w:val="28"/>
          <w:szCs w:val="28"/>
        </w:rPr>
        <w:t>.</w:t>
      </w:r>
      <w:r w:rsidRPr="00AB5AA9">
        <w:rPr>
          <w:rFonts w:ascii="仿宋" w:eastAsia="仿宋" w:hAnsi="仿宋" w:cs="宋体" w:hint="eastAsia"/>
          <w:sz w:val="28"/>
          <w:szCs w:val="28"/>
        </w:rPr>
        <w:t>领取到实体卡后请先到餐厅任一消费机刷卡，校验身份信息是否有误</w:t>
      </w:r>
      <w:r w:rsidR="000675B8" w:rsidRPr="00AB5AA9">
        <w:rPr>
          <w:rFonts w:ascii="仿宋" w:eastAsia="仿宋" w:hAnsi="仿宋" w:cs="宋体" w:hint="eastAsia"/>
          <w:sz w:val="28"/>
          <w:szCs w:val="28"/>
        </w:rPr>
        <w:t>。</w:t>
      </w:r>
    </w:p>
    <w:p w:rsidR="00120CCA" w:rsidRPr="00AB5AA9" w:rsidRDefault="00324A15" w:rsidP="00AB5AA9">
      <w:pPr>
        <w:adjustRightInd/>
        <w:snapToGrid/>
        <w:spacing w:before="100" w:beforeAutospacing="1" w:after="100" w:afterAutospacing="1" w:line="216" w:lineRule="atLeas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AB5AA9"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 w:rsidR="002249F4">
        <w:rPr>
          <w:rFonts w:ascii="仿宋" w:eastAsia="仿宋" w:hAnsi="仿宋" w:cs="宋体" w:hint="eastAsia"/>
          <w:color w:val="000000"/>
          <w:sz w:val="28"/>
          <w:szCs w:val="28"/>
        </w:rPr>
        <w:t>.</w:t>
      </w:r>
      <w:r w:rsidR="0031475E" w:rsidRPr="00AB5AA9">
        <w:rPr>
          <w:rFonts w:ascii="仿宋" w:eastAsia="仿宋" w:hAnsi="仿宋" w:cs="宋体" w:hint="eastAsia"/>
          <w:color w:val="000000"/>
          <w:sz w:val="28"/>
          <w:szCs w:val="28"/>
        </w:rPr>
        <w:t>通过农行掌银充值，农行会不定期推出优惠活动。</w:t>
      </w:r>
    </w:p>
    <w:sectPr w:rsidR="00120CCA" w:rsidRPr="00AB5AA9" w:rsidSect="00AB5AA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C11" w:rsidRDefault="00DF4C11" w:rsidP="00FC5108">
      <w:pPr>
        <w:spacing w:after="0"/>
      </w:pPr>
      <w:r>
        <w:separator/>
      </w:r>
    </w:p>
  </w:endnote>
  <w:endnote w:type="continuationSeparator" w:id="1">
    <w:p w:rsidR="00DF4C11" w:rsidRDefault="00DF4C11" w:rsidP="00FC51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C11" w:rsidRDefault="00DF4C11" w:rsidP="00FC5108">
      <w:pPr>
        <w:spacing w:after="0"/>
      </w:pPr>
      <w:r>
        <w:separator/>
      </w:r>
    </w:p>
  </w:footnote>
  <w:footnote w:type="continuationSeparator" w:id="1">
    <w:p w:rsidR="00DF4C11" w:rsidRDefault="00DF4C11" w:rsidP="00FC51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EEB4"/>
    <w:multiLevelType w:val="singleLevel"/>
    <w:tmpl w:val="2DC2EE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4404"/>
    <w:rsid w:val="000603A4"/>
    <w:rsid w:val="000675B8"/>
    <w:rsid w:val="00071217"/>
    <w:rsid w:val="00076AE7"/>
    <w:rsid w:val="000A4E5F"/>
    <w:rsid w:val="000D2C19"/>
    <w:rsid w:val="000F1822"/>
    <w:rsid w:val="0010252C"/>
    <w:rsid w:val="00120CCA"/>
    <w:rsid w:val="00131A9C"/>
    <w:rsid w:val="00134F0F"/>
    <w:rsid w:val="00175793"/>
    <w:rsid w:val="00181CEB"/>
    <w:rsid w:val="00193894"/>
    <w:rsid w:val="001B20E5"/>
    <w:rsid w:val="001B6A12"/>
    <w:rsid w:val="001E4F57"/>
    <w:rsid w:val="00206DAE"/>
    <w:rsid w:val="0021119A"/>
    <w:rsid w:val="002173E1"/>
    <w:rsid w:val="00221C90"/>
    <w:rsid w:val="002249F4"/>
    <w:rsid w:val="0023647B"/>
    <w:rsid w:val="002619E2"/>
    <w:rsid w:val="002801F3"/>
    <w:rsid w:val="002976BB"/>
    <w:rsid w:val="002A1EC3"/>
    <w:rsid w:val="002D14E5"/>
    <w:rsid w:val="0031475E"/>
    <w:rsid w:val="00323B43"/>
    <w:rsid w:val="00324A15"/>
    <w:rsid w:val="00333AE2"/>
    <w:rsid w:val="003431CE"/>
    <w:rsid w:val="00344816"/>
    <w:rsid w:val="00357410"/>
    <w:rsid w:val="00361144"/>
    <w:rsid w:val="00387FA8"/>
    <w:rsid w:val="003C1248"/>
    <w:rsid w:val="003C4419"/>
    <w:rsid w:val="003D37D8"/>
    <w:rsid w:val="004029B4"/>
    <w:rsid w:val="00426133"/>
    <w:rsid w:val="004358AB"/>
    <w:rsid w:val="004377DF"/>
    <w:rsid w:val="00441C9D"/>
    <w:rsid w:val="004547DE"/>
    <w:rsid w:val="00484E57"/>
    <w:rsid w:val="004B0794"/>
    <w:rsid w:val="004B6C9E"/>
    <w:rsid w:val="004D7057"/>
    <w:rsid w:val="004E1133"/>
    <w:rsid w:val="004E79C6"/>
    <w:rsid w:val="004F1BE8"/>
    <w:rsid w:val="004F5461"/>
    <w:rsid w:val="0051022F"/>
    <w:rsid w:val="00520730"/>
    <w:rsid w:val="0053104D"/>
    <w:rsid w:val="00535E27"/>
    <w:rsid w:val="00587458"/>
    <w:rsid w:val="005979BC"/>
    <w:rsid w:val="005A35AD"/>
    <w:rsid w:val="005A7F64"/>
    <w:rsid w:val="005D77CE"/>
    <w:rsid w:val="00615CE1"/>
    <w:rsid w:val="00622208"/>
    <w:rsid w:val="00633B17"/>
    <w:rsid w:val="00641AC5"/>
    <w:rsid w:val="00643730"/>
    <w:rsid w:val="0066293C"/>
    <w:rsid w:val="00691FB7"/>
    <w:rsid w:val="00692C9D"/>
    <w:rsid w:val="006A2B4C"/>
    <w:rsid w:val="006C4DCD"/>
    <w:rsid w:val="006C7BA9"/>
    <w:rsid w:val="006E0377"/>
    <w:rsid w:val="006E14CB"/>
    <w:rsid w:val="006E551F"/>
    <w:rsid w:val="006F4130"/>
    <w:rsid w:val="006F6F4F"/>
    <w:rsid w:val="007207AB"/>
    <w:rsid w:val="00723BDC"/>
    <w:rsid w:val="00724315"/>
    <w:rsid w:val="007A7837"/>
    <w:rsid w:val="007B24DA"/>
    <w:rsid w:val="007C039D"/>
    <w:rsid w:val="007D0990"/>
    <w:rsid w:val="007D5D3C"/>
    <w:rsid w:val="007F2994"/>
    <w:rsid w:val="00830EAA"/>
    <w:rsid w:val="00832F87"/>
    <w:rsid w:val="008949A2"/>
    <w:rsid w:val="008A09B9"/>
    <w:rsid w:val="008B7726"/>
    <w:rsid w:val="008D48B7"/>
    <w:rsid w:val="009003C4"/>
    <w:rsid w:val="009037B0"/>
    <w:rsid w:val="00905CCE"/>
    <w:rsid w:val="00947E2F"/>
    <w:rsid w:val="00955216"/>
    <w:rsid w:val="0098242E"/>
    <w:rsid w:val="00A048BD"/>
    <w:rsid w:val="00A14396"/>
    <w:rsid w:val="00A17C0E"/>
    <w:rsid w:val="00A224CC"/>
    <w:rsid w:val="00A3610B"/>
    <w:rsid w:val="00A533EB"/>
    <w:rsid w:val="00A8657F"/>
    <w:rsid w:val="00A9727F"/>
    <w:rsid w:val="00AA5041"/>
    <w:rsid w:val="00AA73D9"/>
    <w:rsid w:val="00AB5AA9"/>
    <w:rsid w:val="00AE087D"/>
    <w:rsid w:val="00AE1E24"/>
    <w:rsid w:val="00B33D7D"/>
    <w:rsid w:val="00B344D2"/>
    <w:rsid w:val="00B6566C"/>
    <w:rsid w:val="00BA7037"/>
    <w:rsid w:val="00BA748D"/>
    <w:rsid w:val="00BC0985"/>
    <w:rsid w:val="00BC7992"/>
    <w:rsid w:val="00BC7C49"/>
    <w:rsid w:val="00BD0073"/>
    <w:rsid w:val="00BD2E32"/>
    <w:rsid w:val="00BE14BF"/>
    <w:rsid w:val="00C51062"/>
    <w:rsid w:val="00C5117C"/>
    <w:rsid w:val="00C8045C"/>
    <w:rsid w:val="00CD7466"/>
    <w:rsid w:val="00CE35EA"/>
    <w:rsid w:val="00D11A7B"/>
    <w:rsid w:val="00D31D50"/>
    <w:rsid w:val="00D41CFA"/>
    <w:rsid w:val="00D42A7D"/>
    <w:rsid w:val="00D50356"/>
    <w:rsid w:val="00D53B83"/>
    <w:rsid w:val="00D62DFE"/>
    <w:rsid w:val="00D6499D"/>
    <w:rsid w:val="00D86E39"/>
    <w:rsid w:val="00DA2248"/>
    <w:rsid w:val="00DA4471"/>
    <w:rsid w:val="00DC03DF"/>
    <w:rsid w:val="00DC3015"/>
    <w:rsid w:val="00DF4C11"/>
    <w:rsid w:val="00E021E0"/>
    <w:rsid w:val="00E84421"/>
    <w:rsid w:val="00E91860"/>
    <w:rsid w:val="00EA2920"/>
    <w:rsid w:val="00ED1E9C"/>
    <w:rsid w:val="00EE0902"/>
    <w:rsid w:val="00EE1A86"/>
    <w:rsid w:val="00F4500D"/>
    <w:rsid w:val="00F56FB6"/>
    <w:rsid w:val="00F97914"/>
    <w:rsid w:val="00FA0637"/>
    <w:rsid w:val="00FC5108"/>
    <w:rsid w:val="2214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C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CCA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20CC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20C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120CC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120CCA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120CCA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rsid w:val="00120CCA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120CCA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CCA"/>
    <w:rPr>
      <w:rFonts w:ascii="Tahoma" w:hAnsi="Tahoma"/>
      <w:sz w:val="18"/>
      <w:szCs w:val="18"/>
    </w:rPr>
  </w:style>
  <w:style w:type="character" w:customStyle="1" w:styleId="timestyle138364">
    <w:name w:val="timestyle138364"/>
    <w:basedOn w:val="a0"/>
    <w:rsid w:val="00120CCA"/>
  </w:style>
  <w:style w:type="character" w:customStyle="1" w:styleId="authorstyle138364">
    <w:name w:val="authorstyle138364"/>
    <w:basedOn w:val="a0"/>
    <w:rsid w:val="00120CCA"/>
  </w:style>
  <w:style w:type="character" w:customStyle="1" w:styleId="wbcontent">
    <w:name w:val="wb_content"/>
    <w:basedOn w:val="a0"/>
    <w:rsid w:val="00120CCA"/>
  </w:style>
  <w:style w:type="character" w:customStyle="1" w:styleId="Char">
    <w:name w:val="批注框文本 Char"/>
    <w:basedOn w:val="a0"/>
    <w:link w:val="a3"/>
    <w:uiPriority w:val="99"/>
    <w:semiHidden/>
    <w:rsid w:val="00120CC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e.jnmc.edu.cn/EIP/nonlogin/user/index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itc.jnmc.edu.cn/2021/0104/c3876a118118/pagem.ht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38546B-0B65-4C89-B0D1-9E612EF55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247</Words>
  <Characters>1410</Characters>
  <Application>Microsoft Office Word</Application>
  <DocSecurity>0</DocSecurity>
  <Lines>11</Lines>
  <Paragraphs>3</Paragraphs>
  <ScaleCrop>false</ScaleCrop>
  <Company>china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2021-08-22T04:20:00Z</cp:lastPrinted>
  <dcterms:created xsi:type="dcterms:W3CDTF">2021-08-25T02:59:00Z</dcterms:created>
  <dcterms:modified xsi:type="dcterms:W3CDTF">2021-08-25T02:59:00Z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